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64D0" w14:textId="00ED1555" w:rsidR="001B2B4E" w:rsidRPr="00A645CB" w:rsidRDefault="00066F64" w:rsidP="00C311F9">
      <w:r w:rsidRPr="00A645CB">
        <w:rPr>
          <w:rFonts w:hint="eastAsia"/>
        </w:rPr>
        <w:t>様式第</w:t>
      </w:r>
      <w:r w:rsidR="00CD1A35" w:rsidRPr="00A645CB">
        <w:rPr>
          <w:rFonts w:hint="eastAsia"/>
        </w:rPr>
        <w:t>３</w:t>
      </w:r>
      <w:r w:rsidRPr="00A645CB">
        <w:rPr>
          <w:rFonts w:hint="eastAsia"/>
        </w:rPr>
        <w:t>号（第５条関係）</w:t>
      </w:r>
    </w:p>
    <w:p w14:paraId="225813C1" w14:textId="77777777" w:rsidR="00854BE5" w:rsidRPr="00A645CB" w:rsidRDefault="00854BE5" w:rsidP="00C311F9">
      <w:pPr>
        <w:rPr>
          <w:b/>
        </w:rPr>
      </w:pPr>
    </w:p>
    <w:p w14:paraId="6D6E086D" w14:textId="36413577" w:rsidR="00066F64" w:rsidRPr="00A645CB" w:rsidRDefault="00066F64" w:rsidP="00066F64">
      <w:pPr>
        <w:jc w:val="center"/>
        <w:rPr>
          <w:b/>
          <w:sz w:val="24"/>
          <w:szCs w:val="24"/>
        </w:rPr>
      </w:pPr>
      <w:r w:rsidRPr="00A645CB">
        <w:rPr>
          <w:rFonts w:hint="eastAsia"/>
          <w:b/>
          <w:sz w:val="24"/>
          <w:szCs w:val="24"/>
        </w:rPr>
        <w:t>上山市不育症治療費助成事業受診等証明書（薬局用）</w:t>
      </w:r>
    </w:p>
    <w:p w14:paraId="46404154" w14:textId="77777777" w:rsidR="001B2B4E" w:rsidRPr="00A645CB" w:rsidRDefault="001B2B4E" w:rsidP="00C311F9">
      <w:pPr>
        <w:rPr>
          <w:sz w:val="20"/>
          <w:szCs w:val="20"/>
        </w:rPr>
      </w:pPr>
    </w:p>
    <w:p w14:paraId="4FB06184" w14:textId="39F77388" w:rsidR="001B2B4E" w:rsidRPr="00A645CB" w:rsidRDefault="00066F64" w:rsidP="00066F64">
      <w:pPr>
        <w:ind w:firstLineChars="100" w:firstLine="210"/>
        <w:rPr>
          <w:sz w:val="20"/>
          <w:szCs w:val="20"/>
        </w:rPr>
      </w:pPr>
      <w:r w:rsidRPr="00A645CB">
        <w:rPr>
          <w:rFonts w:hint="eastAsia"/>
        </w:rPr>
        <w:t>下記の者について、</w:t>
      </w:r>
      <w:r w:rsidR="00E95D77" w:rsidRPr="00A645CB">
        <w:rPr>
          <w:rFonts w:hint="eastAsia"/>
        </w:rPr>
        <w:t>主治医の処方に基づき</w:t>
      </w:r>
      <w:r w:rsidRPr="00A645CB">
        <w:rPr>
          <w:rFonts w:hint="eastAsia"/>
        </w:rPr>
        <w:t>、</w:t>
      </w:r>
      <w:r w:rsidR="00E95D77" w:rsidRPr="00A645CB">
        <w:rPr>
          <w:rFonts w:hint="eastAsia"/>
        </w:rPr>
        <w:t>不育症の治療に</w:t>
      </w:r>
      <w:r w:rsidRPr="00A645CB">
        <w:rPr>
          <w:rFonts w:hint="eastAsia"/>
        </w:rPr>
        <w:t>係る</w:t>
      </w:r>
      <w:r w:rsidR="00E95D77" w:rsidRPr="00A645CB">
        <w:rPr>
          <w:rFonts w:hint="eastAsia"/>
        </w:rPr>
        <w:t>薬剤費</w:t>
      </w:r>
      <w:r w:rsidRPr="00A645CB">
        <w:rPr>
          <w:rFonts w:hint="eastAsia"/>
        </w:rPr>
        <w:t>を下記のとおり徴収したことを証明します。</w:t>
      </w:r>
    </w:p>
    <w:p w14:paraId="7874A75A" w14:textId="77777777" w:rsidR="001B2B4E" w:rsidRPr="00A645CB" w:rsidRDefault="001B2B4E" w:rsidP="00C311F9">
      <w:pPr>
        <w:rPr>
          <w:sz w:val="20"/>
          <w:szCs w:val="20"/>
        </w:rPr>
      </w:pPr>
    </w:p>
    <w:tbl>
      <w:tblPr>
        <w:tblStyle w:val="1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63"/>
        <w:gridCol w:w="3400"/>
        <w:gridCol w:w="569"/>
        <w:gridCol w:w="797"/>
        <w:gridCol w:w="3023"/>
      </w:tblGrid>
      <w:tr w:rsidR="00A645CB" w:rsidRPr="00A645CB" w14:paraId="48945E1B" w14:textId="77777777" w:rsidTr="00573273">
        <w:trPr>
          <w:trHeight w:val="277"/>
        </w:trPr>
        <w:tc>
          <w:tcPr>
            <w:tcW w:w="836" w:type="pct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1A2C8" w14:textId="77777777" w:rsidR="00066F64" w:rsidRPr="00A645CB" w:rsidRDefault="00066F64" w:rsidP="003D5674">
            <w:pPr>
              <w:jc w:val="center"/>
            </w:pPr>
            <w:r w:rsidRPr="00A645CB">
              <w:rPr>
                <w:rFonts w:hint="eastAsia"/>
              </w:rPr>
              <w:t>フリガナ</w:t>
            </w:r>
          </w:p>
        </w:tc>
        <w:tc>
          <w:tcPr>
            <w:tcW w:w="1818" w:type="pct"/>
            <w:tcBorders>
              <w:top w:val="thinThickSmallGap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ED389" w14:textId="77777777" w:rsidR="00066F64" w:rsidRPr="00A645CB" w:rsidRDefault="00066F64" w:rsidP="003D5674">
            <w:pPr>
              <w:jc w:val="left"/>
            </w:pPr>
          </w:p>
        </w:tc>
        <w:tc>
          <w:tcPr>
            <w:tcW w:w="304" w:type="pct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5F26E" w14:textId="77777777" w:rsidR="00066F64" w:rsidRPr="00A645CB" w:rsidRDefault="00066F64" w:rsidP="003D5674">
            <w:pPr>
              <w:ind w:left="3400" w:rightChars="-58" w:right="-122" w:hangingChars="1700" w:hanging="3400"/>
              <w:jc w:val="left"/>
            </w:pPr>
            <w:r w:rsidRPr="00A645CB">
              <w:rPr>
                <w:rFonts w:hint="eastAsia"/>
              </w:rPr>
              <w:t>生年</w:t>
            </w:r>
          </w:p>
          <w:p w14:paraId="307240A0" w14:textId="77777777" w:rsidR="00066F64" w:rsidRPr="00A645CB" w:rsidRDefault="00066F64" w:rsidP="003D5674">
            <w:pPr>
              <w:ind w:left="3400" w:rightChars="-58" w:right="-122" w:hangingChars="1700" w:hanging="3400"/>
              <w:jc w:val="left"/>
            </w:pPr>
            <w:r w:rsidRPr="00A645CB">
              <w:rPr>
                <w:rFonts w:hint="eastAsia"/>
              </w:rPr>
              <w:t>月日</w:t>
            </w:r>
          </w:p>
        </w:tc>
        <w:tc>
          <w:tcPr>
            <w:tcW w:w="2042" w:type="pct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2A261730" w14:textId="77777777" w:rsidR="00066F64" w:rsidRPr="00A645CB" w:rsidRDefault="00066F64" w:rsidP="003D5674">
            <w:pPr>
              <w:ind w:rightChars="-58" w:right="-122"/>
              <w:jc w:val="left"/>
            </w:pPr>
            <w:r w:rsidRPr="00A645CB">
              <w:rPr>
                <w:rFonts w:hint="eastAsia"/>
              </w:rPr>
              <w:t>昭和・平成</w:t>
            </w:r>
          </w:p>
          <w:p w14:paraId="125456D8" w14:textId="77777777" w:rsidR="00066F64" w:rsidRPr="00A645CB" w:rsidRDefault="00066F64" w:rsidP="003D5674">
            <w:pPr>
              <w:ind w:rightChars="-58" w:right="-122" w:firstLineChars="400" w:firstLine="800"/>
              <w:jc w:val="left"/>
            </w:pPr>
            <w:r w:rsidRPr="00A645CB">
              <w:rPr>
                <w:rFonts w:hint="eastAsia"/>
                <w:szCs w:val="21"/>
              </w:rPr>
              <w:t xml:space="preserve">年　</w:t>
            </w:r>
            <w:r w:rsidRPr="00A645CB">
              <w:rPr>
                <w:rFonts w:hint="eastAsia"/>
                <w:szCs w:val="21"/>
              </w:rPr>
              <w:t xml:space="preserve"> </w:t>
            </w:r>
            <w:r w:rsidRPr="00A645CB">
              <w:rPr>
                <w:rFonts w:hint="eastAsia"/>
                <w:szCs w:val="21"/>
              </w:rPr>
              <w:t xml:space="preserve">　月　</w:t>
            </w:r>
            <w:r w:rsidRPr="00A645CB">
              <w:rPr>
                <w:rFonts w:hint="eastAsia"/>
                <w:szCs w:val="21"/>
              </w:rPr>
              <w:t xml:space="preserve"> </w:t>
            </w:r>
            <w:r w:rsidRPr="00A645CB">
              <w:rPr>
                <w:rFonts w:hint="eastAsia"/>
                <w:szCs w:val="21"/>
              </w:rPr>
              <w:t xml:space="preserve">　日（　　　歳）</w:t>
            </w:r>
          </w:p>
        </w:tc>
      </w:tr>
      <w:tr w:rsidR="00A645CB" w:rsidRPr="00A645CB" w14:paraId="11E7E925" w14:textId="77777777" w:rsidTr="00573273">
        <w:trPr>
          <w:trHeight w:val="588"/>
        </w:trPr>
        <w:tc>
          <w:tcPr>
            <w:tcW w:w="836" w:type="pct"/>
            <w:tcBorders>
              <w:top w:val="dotted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7EEB1024" w14:textId="77777777" w:rsidR="00066F64" w:rsidRPr="00A645CB" w:rsidRDefault="00066F64" w:rsidP="003D5674">
            <w:pPr>
              <w:jc w:val="center"/>
            </w:pPr>
            <w:r w:rsidRPr="00A645CB">
              <w:rPr>
                <w:rFonts w:hint="eastAsia"/>
              </w:rPr>
              <w:t>受診者氏名</w:t>
            </w:r>
          </w:p>
        </w:tc>
        <w:tc>
          <w:tcPr>
            <w:tcW w:w="181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72938" w14:textId="77777777" w:rsidR="00066F64" w:rsidRPr="00A645CB" w:rsidRDefault="00066F64" w:rsidP="003D5674">
            <w:pPr>
              <w:jc w:val="left"/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1CD" w14:textId="77777777" w:rsidR="00066F64" w:rsidRPr="00A645CB" w:rsidRDefault="00066F64" w:rsidP="003D5674">
            <w:pPr>
              <w:ind w:left="3400" w:rightChars="-58" w:right="-122" w:hangingChars="1700" w:hanging="3400"/>
              <w:jc w:val="left"/>
            </w:pPr>
          </w:p>
        </w:tc>
        <w:tc>
          <w:tcPr>
            <w:tcW w:w="20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998B1C1" w14:textId="77777777" w:rsidR="00066F64" w:rsidRPr="00A645CB" w:rsidRDefault="00066F64" w:rsidP="003D5674">
            <w:pPr>
              <w:ind w:rightChars="-58" w:right="-122"/>
              <w:jc w:val="left"/>
            </w:pPr>
          </w:p>
        </w:tc>
      </w:tr>
      <w:tr w:rsidR="00A645CB" w:rsidRPr="00A645CB" w14:paraId="64568400" w14:textId="77777777" w:rsidTr="00573273">
        <w:trPr>
          <w:trHeight w:val="514"/>
        </w:trPr>
        <w:tc>
          <w:tcPr>
            <w:tcW w:w="83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C376" w14:textId="07CB5A20" w:rsidR="00066F64" w:rsidRPr="00A645CB" w:rsidRDefault="00066F64" w:rsidP="00066F64">
            <w:pPr>
              <w:jc w:val="center"/>
              <w:rPr>
                <w:sz w:val="24"/>
                <w:szCs w:val="24"/>
              </w:rPr>
            </w:pPr>
            <w:r w:rsidRPr="00A645CB">
              <w:rPr>
                <w:rFonts w:hint="eastAsia"/>
                <w:sz w:val="24"/>
                <w:szCs w:val="24"/>
              </w:rPr>
              <w:t>処方期間</w:t>
            </w:r>
          </w:p>
        </w:tc>
        <w:tc>
          <w:tcPr>
            <w:tcW w:w="4164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D496938" w14:textId="77777777" w:rsidR="00066F64" w:rsidRPr="00A645CB" w:rsidRDefault="00066F64" w:rsidP="003D5674">
            <w:pPr>
              <w:ind w:firstLineChars="200" w:firstLine="400"/>
              <w:rPr>
                <w:szCs w:val="21"/>
              </w:rPr>
            </w:pPr>
            <w:r w:rsidRPr="00A645CB">
              <w:rPr>
                <w:rFonts w:hint="eastAsia"/>
                <w:szCs w:val="21"/>
              </w:rPr>
              <w:t xml:space="preserve">　　　　年　　　月　　　日　　～　　　　　　年　　　月　　　日</w:t>
            </w:r>
          </w:p>
        </w:tc>
      </w:tr>
      <w:tr w:rsidR="00A645CB" w:rsidRPr="00A645CB" w14:paraId="4F8C4DFC" w14:textId="77777777" w:rsidTr="00573273">
        <w:trPr>
          <w:trHeight w:val="910"/>
        </w:trPr>
        <w:tc>
          <w:tcPr>
            <w:tcW w:w="83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DB19" w14:textId="6B57BF8F" w:rsidR="00066F64" w:rsidRPr="00A645CB" w:rsidRDefault="000A5D3E" w:rsidP="003D5674">
            <w:pPr>
              <w:jc w:val="center"/>
              <w:rPr>
                <w:sz w:val="24"/>
                <w:szCs w:val="24"/>
              </w:rPr>
            </w:pPr>
            <w:r w:rsidRPr="00A645CB">
              <w:rPr>
                <w:rFonts w:hint="eastAsia"/>
                <w:sz w:val="24"/>
                <w:szCs w:val="24"/>
              </w:rPr>
              <w:t>調剤</w:t>
            </w:r>
            <w:r w:rsidR="00066F64" w:rsidRPr="00A645CB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4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6CF5A70" w14:textId="77777777" w:rsidR="00066F64" w:rsidRPr="00A645CB" w:rsidRDefault="00066F64" w:rsidP="003D5674">
            <w:pPr>
              <w:rPr>
                <w:szCs w:val="21"/>
              </w:rPr>
            </w:pPr>
          </w:p>
          <w:p w14:paraId="5083C174" w14:textId="77777777" w:rsidR="00066F64" w:rsidRPr="00A645CB" w:rsidRDefault="00066F64" w:rsidP="003D5674">
            <w:pPr>
              <w:rPr>
                <w:szCs w:val="21"/>
              </w:rPr>
            </w:pPr>
          </w:p>
          <w:p w14:paraId="6332528B" w14:textId="77777777" w:rsidR="00066F64" w:rsidRPr="00A645CB" w:rsidRDefault="00066F64" w:rsidP="003D5674">
            <w:pPr>
              <w:rPr>
                <w:szCs w:val="21"/>
              </w:rPr>
            </w:pPr>
          </w:p>
          <w:p w14:paraId="2EA63C5D" w14:textId="77777777" w:rsidR="00E95D77" w:rsidRPr="00A645CB" w:rsidRDefault="00E95D77" w:rsidP="003D5674">
            <w:pPr>
              <w:rPr>
                <w:szCs w:val="21"/>
              </w:rPr>
            </w:pPr>
          </w:p>
          <w:p w14:paraId="16517F46" w14:textId="0ED5C427" w:rsidR="00E95D77" w:rsidRPr="00A645CB" w:rsidRDefault="00E95D77" w:rsidP="003D5674">
            <w:pPr>
              <w:rPr>
                <w:szCs w:val="21"/>
              </w:rPr>
            </w:pPr>
          </w:p>
        </w:tc>
      </w:tr>
      <w:tr w:rsidR="00A645CB" w:rsidRPr="00A645CB" w14:paraId="61D63DD3" w14:textId="77777777" w:rsidTr="00573273">
        <w:trPr>
          <w:trHeight w:val="454"/>
        </w:trPr>
        <w:tc>
          <w:tcPr>
            <w:tcW w:w="836" w:type="pct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DBE80BF" w14:textId="77777777" w:rsidR="00066F64" w:rsidRPr="00A645CB" w:rsidRDefault="00066F64" w:rsidP="003D5674">
            <w:pPr>
              <w:jc w:val="center"/>
              <w:rPr>
                <w:sz w:val="24"/>
                <w:szCs w:val="24"/>
              </w:rPr>
            </w:pPr>
            <w:r w:rsidRPr="00A645CB">
              <w:rPr>
                <w:rFonts w:hint="eastAsia"/>
                <w:sz w:val="24"/>
                <w:szCs w:val="24"/>
              </w:rPr>
              <w:t>領収金額</w:t>
            </w:r>
          </w:p>
          <w:p w14:paraId="605DC586" w14:textId="7DCD363D" w:rsidR="00066F64" w:rsidRPr="00A645CB" w:rsidRDefault="00573273" w:rsidP="003D5674">
            <w:pPr>
              <w:jc w:val="center"/>
              <w:rPr>
                <w:sz w:val="16"/>
                <w:szCs w:val="16"/>
              </w:rPr>
            </w:pPr>
            <w:r w:rsidRPr="00A645CB">
              <w:rPr>
                <w:rFonts w:hint="eastAsia"/>
                <w:sz w:val="16"/>
                <w:szCs w:val="16"/>
              </w:rPr>
              <w:t>（受診者負担額）</w:t>
            </w:r>
          </w:p>
        </w:tc>
        <w:tc>
          <w:tcPr>
            <w:tcW w:w="254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0FB" w14:textId="2D0DFC11" w:rsidR="00066F64" w:rsidRPr="00A645CB" w:rsidRDefault="00E95D77" w:rsidP="00E95D77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645CB">
              <w:rPr>
                <w:rFonts w:hint="eastAsia"/>
                <w:sz w:val="24"/>
                <w:szCs w:val="24"/>
              </w:rPr>
              <w:t xml:space="preserve"> </w:t>
            </w:r>
            <w:r w:rsidR="00066F64" w:rsidRPr="00A645CB">
              <w:rPr>
                <w:rFonts w:hint="eastAsia"/>
                <w:sz w:val="24"/>
                <w:szCs w:val="24"/>
              </w:rPr>
              <w:t>保険</w:t>
            </w:r>
            <w:r w:rsidRPr="00A645CB">
              <w:rPr>
                <w:rFonts w:hint="eastAsia"/>
                <w:sz w:val="24"/>
                <w:szCs w:val="24"/>
              </w:rPr>
              <w:t>適用</w:t>
            </w:r>
            <w:r w:rsidR="000A5D3E" w:rsidRPr="00A645CB">
              <w:rPr>
                <w:rFonts w:hint="eastAsia"/>
                <w:sz w:val="24"/>
                <w:szCs w:val="24"/>
              </w:rPr>
              <w:t>内</w:t>
            </w:r>
            <w:r w:rsidR="004A59DA" w:rsidRPr="00A645CB">
              <w:rPr>
                <w:rFonts w:hint="eastAsia"/>
                <w:sz w:val="24"/>
                <w:szCs w:val="24"/>
              </w:rPr>
              <w:t>の薬剤費</w:t>
            </w:r>
          </w:p>
        </w:tc>
        <w:tc>
          <w:tcPr>
            <w:tcW w:w="1616" w:type="pct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B19A4DB" w14:textId="77777777" w:rsidR="00066F64" w:rsidRPr="00A645CB" w:rsidRDefault="00066F64" w:rsidP="003D5674">
            <w:pPr>
              <w:jc w:val="right"/>
              <w:rPr>
                <w:sz w:val="24"/>
                <w:szCs w:val="24"/>
              </w:rPr>
            </w:pPr>
            <w:r w:rsidRPr="00A645C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645CB" w:rsidRPr="00A645CB" w14:paraId="584E7039" w14:textId="77777777" w:rsidTr="00573273">
        <w:trPr>
          <w:trHeight w:val="454"/>
        </w:trPr>
        <w:tc>
          <w:tcPr>
            <w:tcW w:w="836" w:type="pct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14:paraId="730EA071" w14:textId="77777777" w:rsidR="00066F64" w:rsidRPr="00A645CB" w:rsidRDefault="00066F64" w:rsidP="003D5674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F242" w14:textId="4C612EC4" w:rsidR="00066F64" w:rsidRPr="00A645CB" w:rsidRDefault="00E95D77" w:rsidP="00E95D77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645CB">
              <w:rPr>
                <w:rFonts w:hint="eastAsia"/>
                <w:sz w:val="24"/>
                <w:szCs w:val="24"/>
              </w:rPr>
              <w:t xml:space="preserve"> </w:t>
            </w:r>
            <w:r w:rsidR="00295F2E" w:rsidRPr="00A645CB">
              <w:rPr>
                <w:rFonts w:hint="eastAsia"/>
                <w:sz w:val="24"/>
                <w:szCs w:val="24"/>
              </w:rPr>
              <w:t>保険</w:t>
            </w:r>
            <w:r w:rsidRPr="00A645CB">
              <w:rPr>
                <w:rFonts w:hint="eastAsia"/>
                <w:sz w:val="24"/>
                <w:szCs w:val="24"/>
              </w:rPr>
              <w:t>適用外</w:t>
            </w:r>
            <w:r w:rsidR="004A59DA" w:rsidRPr="00A645CB">
              <w:rPr>
                <w:rFonts w:hint="eastAsia"/>
                <w:sz w:val="24"/>
                <w:szCs w:val="24"/>
              </w:rPr>
              <w:t>の薬剤費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4B39455" w14:textId="77777777" w:rsidR="00066F64" w:rsidRPr="00A645CB" w:rsidRDefault="00066F64" w:rsidP="003D5674">
            <w:pPr>
              <w:jc w:val="right"/>
              <w:rPr>
                <w:sz w:val="24"/>
                <w:szCs w:val="24"/>
              </w:rPr>
            </w:pPr>
            <w:r w:rsidRPr="00A645C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645CB" w:rsidRPr="00A645CB" w14:paraId="201DD9E5" w14:textId="77777777" w:rsidTr="00573273">
        <w:trPr>
          <w:trHeight w:val="493"/>
        </w:trPr>
        <w:tc>
          <w:tcPr>
            <w:tcW w:w="836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4341166" w14:textId="77777777" w:rsidR="00066F64" w:rsidRPr="00A645CB" w:rsidRDefault="00066F64" w:rsidP="003D5674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5F6" w14:textId="77777777" w:rsidR="00066F64" w:rsidRPr="00A645CB" w:rsidRDefault="00066F64" w:rsidP="003D5674">
            <w:pPr>
              <w:jc w:val="center"/>
              <w:rPr>
                <w:sz w:val="24"/>
                <w:szCs w:val="24"/>
              </w:rPr>
            </w:pPr>
            <w:r w:rsidRPr="00A645CB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ECAAB63" w14:textId="77777777" w:rsidR="00066F64" w:rsidRPr="00A645CB" w:rsidRDefault="00066F64" w:rsidP="003D5674">
            <w:pPr>
              <w:jc w:val="right"/>
              <w:rPr>
                <w:sz w:val="24"/>
                <w:szCs w:val="24"/>
              </w:rPr>
            </w:pPr>
            <w:r w:rsidRPr="00A645C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645CB" w:rsidRPr="00A645CB" w14:paraId="7AD08DF8" w14:textId="77777777" w:rsidTr="003D5674">
        <w:trPr>
          <w:trHeight w:val="1774"/>
        </w:trPr>
        <w:tc>
          <w:tcPr>
            <w:tcW w:w="5000" w:type="pct"/>
            <w:gridSpan w:val="5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5F65FDF" w14:textId="77777777" w:rsidR="00066F64" w:rsidRPr="00A645CB" w:rsidRDefault="00066F64" w:rsidP="003D5674">
            <w:pPr>
              <w:jc w:val="right"/>
              <w:rPr>
                <w:sz w:val="22"/>
              </w:rPr>
            </w:pPr>
            <w:r w:rsidRPr="00A645CB">
              <w:rPr>
                <w:rFonts w:hint="eastAsia"/>
                <w:sz w:val="22"/>
              </w:rPr>
              <w:t xml:space="preserve">　　　</w:t>
            </w:r>
          </w:p>
          <w:p w14:paraId="47C8B139" w14:textId="77777777" w:rsidR="00066F64" w:rsidRPr="00A645CB" w:rsidRDefault="00066F64" w:rsidP="003D5674">
            <w:pPr>
              <w:jc w:val="right"/>
              <w:rPr>
                <w:sz w:val="22"/>
              </w:rPr>
            </w:pPr>
            <w:r w:rsidRPr="00A645CB">
              <w:rPr>
                <w:rFonts w:hint="eastAsia"/>
                <w:sz w:val="22"/>
              </w:rPr>
              <w:t>年　　　月　　　日</w:t>
            </w:r>
          </w:p>
          <w:p w14:paraId="7943AEEC" w14:textId="04D5808D" w:rsidR="00066F64" w:rsidRPr="00A645CB" w:rsidRDefault="00066F64" w:rsidP="003D5674">
            <w:pPr>
              <w:ind w:firstLineChars="700" w:firstLine="1540"/>
              <w:rPr>
                <w:sz w:val="22"/>
              </w:rPr>
            </w:pPr>
            <w:r w:rsidRPr="00A645CB">
              <w:rPr>
                <w:rFonts w:hint="eastAsia"/>
                <w:sz w:val="22"/>
              </w:rPr>
              <w:t>＜発行者＞</w:t>
            </w:r>
            <w:r w:rsidR="00E95D77" w:rsidRPr="00A645CB">
              <w:rPr>
                <w:rFonts w:hint="eastAsia"/>
                <w:sz w:val="22"/>
              </w:rPr>
              <w:t>薬局の名称及び所在地</w:t>
            </w:r>
          </w:p>
          <w:p w14:paraId="349A7E0F" w14:textId="77777777" w:rsidR="00066F64" w:rsidRPr="00A645CB" w:rsidRDefault="00066F64" w:rsidP="003D5674">
            <w:pPr>
              <w:ind w:firstLineChars="1300" w:firstLine="2860"/>
              <w:rPr>
                <w:sz w:val="22"/>
              </w:rPr>
            </w:pPr>
            <w:r w:rsidRPr="00A645CB">
              <w:rPr>
                <w:rFonts w:hint="eastAsia"/>
                <w:sz w:val="22"/>
              </w:rPr>
              <w:t>所在地</w:t>
            </w:r>
          </w:p>
          <w:p w14:paraId="25E2D5B3" w14:textId="77777777" w:rsidR="00066F64" w:rsidRPr="00A645CB" w:rsidRDefault="00066F64" w:rsidP="003D5674">
            <w:pPr>
              <w:ind w:firstLineChars="1300" w:firstLine="2860"/>
              <w:rPr>
                <w:sz w:val="22"/>
              </w:rPr>
            </w:pPr>
            <w:r w:rsidRPr="00A645CB">
              <w:rPr>
                <w:rFonts w:hint="eastAsia"/>
                <w:sz w:val="22"/>
              </w:rPr>
              <w:t>名　称</w:t>
            </w:r>
          </w:p>
          <w:p w14:paraId="0A2CFC1D" w14:textId="4F75FA8F" w:rsidR="00066F64" w:rsidRPr="00A645CB" w:rsidRDefault="00E95D77" w:rsidP="003D5674">
            <w:pPr>
              <w:ind w:firstLineChars="1300" w:firstLine="2860"/>
              <w:rPr>
                <w:sz w:val="22"/>
              </w:rPr>
            </w:pPr>
            <w:r w:rsidRPr="00A645CB">
              <w:rPr>
                <w:rFonts w:hint="eastAsia"/>
                <w:sz w:val="22"/>
              </w:rPr>
              <w:t>代表者</w:t>
            </w:r>
            <w:r w:rsidR="00066F64" w:rsidRPr="00A645CB">
              <w:rPr>
                <w:rFonts w:hint="eastAsia"/>
                <w:sz w:val="22"/>
              </w:rPr>
              <w:t xml:space="preserve">氏名　　　　　　　　　　　　　　　　　　　</w:t>
            </w:r>
            <w:r w:rsidR="00066F64" w:rsidRPr="00A645CB">
              <w:rPr>
                <w:rFonts w:hint="eastAsia"/>
                <w:sz w:val="22"/>
              </w:rPr>
              <w:t xml:space="preserve">  </w:t>
            </w:r>
            <w:r w:rsidR="00066F64" w:rsidRPr="00A645CB">
              <w:rPr>
                <w:rFonts w:hint="eastAsia"/>
                <w:sz w:val="22"/>
              </w:rPr>
              <w:t>印</w:t>
            </w:r>
          </w:p>
        </w:tc>
      </w:tr>
    </w:tbl>
    <w:p w14:paraId="5C018005" w14:textId="77777777" w:rsidR="00CB77D8" w:rsidRPr="00A645CB" w:rsidRDefault="00CB77D8" w:rsidP="004B2FF5">
      <w:pPr>
        <w:rPr>
          <w:sz w:val="24"/>
          <w:szCs w:val="24"/>
        </w:rPr>
      </w:pPr>
    </w:p>
    <w:sectPr w:rsidR="00CB77D8" w:rsidRPr="00A645CB" w:rsidSect="00AD2C1F">
      <w:pgSz w:w="11906" w:h="16838" w:code="9"/>
      <w:pgMar w:top="1247" w:right="1247" w:bottom="1247" w:left="124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399D" w14:textId="77777777" w:rsidR="00334528" w:rsidRDefault="00334528" w:rsidP="00607CC4">
      <w:r>
        <w:separator/>
      </w:r>
    </w:p>
  </w:endnote>
  <w:endnote w:type="continuationSeparator" w:id="0">
    <w:p w14:paraId="768853D2" w14:textId="77777777" w:rsidR="00334528" w:rsidRDefault="00334528" w:rsidP="0060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E947" w14:textId="77777777" w:rsidR="00334528" w:rsidRDefault="00334528" w:rsidP="00607CC4">
      <w:r>
        <w:separator/>
      </w:r>
    </w:p>
  </w:footnote>
  <w:footnote w:type="continuationSeparator" w:id="0">
    <w:p w14:paraId="65EA1D92" w14:textId="77777777" w:rsidR="00334528" w:rsidRDefault="00334528" w:rsidP="0060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73CB"/>
    <w:multiLevelType w:val="hybridMultilevel"/>
    <w:tmpl w:val="F4E6A93C"/>
    <w:lvl w:ilvl="0" w:tplc="9240391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73243"/>
    <w:multiLevelType w:val="hybridMultilevel"/>
    <w:tmpl w:val="AA5409CC"/>
    <w:lvl w:ilvl="0" w:tplc="5120C1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3F2E54"/>
    <w:multiLevelType w:val="hybridMultilevel"/>
    <w:tmpl w:val="E0281B0E"/>
    <w:lvl w:ilvl="0" w:tplc="1A8CF1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E4F62"/>
    <w:multiLevelType w:val="hybridMultilevel"/>
    <w:tmpl w:val="41443E2A"/>
    <w:lvl w:ilvl="0" w:tplc="1D3865BC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567B60"/>
    <w:multiLevelType w:val="hybridMultilevel"/>
    <w:tmpl w:val="6692570A"/>
    <w:lvl w:ilvl="0" w:tplc="8CF4CD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F923CC"/>
    <w:multiLevelType w:val="hybridMultilevel"/>
    <w:tmpl w:val="DB8AFFB2"/>
    <w:lvl w:ilvl="0" w:tplc="B76C4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E774D5"/>
    <w:multiLevelType w:val="hybridMultilevel"/>
    <w:tmpl w:val="99805E08"/>
    <w:lvl w:ilvl="0" w:tplc="4F8E53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61129B"/>
    <w:multiLevelType w:val="hybridMultilevel"/>
    <w:tmpl w:val="F1C494F8"/>
    <w:lvl w:ilvl="0" w:tplc="491C3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4677638"/>
    <w:multiLevelType w:val="hybridMultilevel"/>
    <w:tmpl w:val="58E6013C"/>
    <w:lvl w:ilvl="0" w:tplc="9D08C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10"/>
    <w:rsid w:val="000550E7"/>
    <w:rsid w:val="00066F64"/>
    <w:rsid w:val="00092916"/>
    <w:rsid w:val="000A5D3E"/>
    <w:rsid w:val="000E379E"/>
    <w:rsid w:val="000E5789"/>
    <w:rsid w:val="00105554"/>
    <w:rsid w:val="001213CB"/>
    <w:rsid w:val="00152143"/>
    <w:rsid w:val="00156536"/>
    <w:rsid w:val="0016371C"/>
    <w:rsid w:val="00170222"/>
    <w:rsid w:val="001718C5"/>
    <w:rsid w:val="001737C6"/>
    <w:rsid w:val="00197CE2"/>
    <w:rsid w:val="001B2B4E"/>
    <w:rsid w:val="001E2634"/>
    <w:rsid w:val="001F32EF"/>
    <w:rsid w:val="0022242F"/>
    <w:rsid w:val="002261D8"/>
    <w:rsid w:val="0023759A"/>
    <w:rsid w:val="00237A5D"/>
    <w:rsid w:val="0027307A"/>
    <w:rsid w:val="00295F2E"/>
    <w:rsid w:val="002A6DD7"/>
    <w:rsid w:val="00304C2B"/>
    <w:rsid w:val="00334528"/>
    <w:rsid w:val="00345238"/>
    <w:rsid w:val="00345A36"/>
    <w:rsid w:val="00347871"/>
    <w:rsid w:val="00364EC4"/>
    <w:rsid w:val="00381723"/>
    <w:rsid w:val="003849B2"/>
    <w:rsid w:val="003C18F8"/>
    <w:rsid w:val="003D097F"/>
    <w:rsid w:val="003D263C"/>
    <w:rsid w:val="003D623D"/>
    <w:rsid w:val="003D7431"/>
    <w:rsid w:val="004002BE"/>
    <w:rsid w:val="00434093"/>
    <w:rsid w:val="00465497"/>
    <w:rsid w:val="00471291"/>
    <w:rsid w:val="0048597E"/>
    <w:rsid w:val="004A49FB"/>
    <w:rsid w:val="004A59DA"/>
    <w:rsid w:val="004B2FF5"/>
    <w:rsid w:val="004B6686"/>
    <w:rsid w:val="004B6C2A"/>
    <w:rsid w:val="004C3B2A"/>
    <w:rsid w:val="004F08A6"/>
    <w:rsid w:val="005040FA"/>
    <w:rsid w:val="005105C0"/>
    <w:rsid w:val="005248BD"/>
    <w:rsid w:val="00527211"/>
    <w:rsid w:val="00570EA7"/>
    <w:rsid w:val="00573273"/>
    <w:rsid w:val="0059148C"/>
    <w:rsid w:val="005C1198"/>
    <w:rsid w:val="005D1E07"/>
    <w:rsid w:val="005D56DB"/>
    <w:rsid w:val="005D6636"/>
    <w:rsid w:val="005D79F2"/>
    <w:rsid w:val="005E737D"/>
    <w:rsid w:val="00607CC4"/>
    <w:rsid w:val="00610906"/>
    <w:rsid w:val="00622BE8"/>
    <w:rsid w:val="00630B5D"/>
    <w:rsid w:val="006546C4"/>
    <w:rsid w:val="00692372"/>
    <w:rsid w:val="006A3F24"/>
    <w:rsid w:val="006A5C96"/>
    <w:rsid w:val="006D7389"/>
    <w:rsid w:val="00705E66"/>
    <w:rsid w:val="007168E1"/>
    <w:rsid w:val="007265B3"/>
    <w:rsid w:val="007309D4"/>
    <w:rsid w:val="007A6947"/>
    <w:rsid w:val="007B0237"/>
    <w:rsid w:val="007E25F0"/>
    <w:rsid w:val="0082399F"/>
    <w:rsid w:val="00847C72"/>
    <w:rsid w:val="008523AD"/>
    <w:rsid w:val="00854BE5"/>
    <w:rsid w:val="0086260A"/>
    <w:rsid w:val="0089476F"/>
    <w:rsid w:val="008C2073"/>
    <w:rsid w:val="008C7AC6"/>
    <w:rsid w:val="00910097"/>
    <w:rsid w:val="00911998"/>
    <w:rsid w:val="009145B5"/>
    <w:rsid w:val="009176C0"/>
    <w:rsid w:val="009624D2"/>
    <w:rsid w:val="009652C5"/>
    <w:rsid w:val="00985C2F"/>
    <w:rsid w:val="009A0F04"/>
    <w:rsid w:val="009C2681"/>
    <w:rsid w:val="009C2FA4"/>
    <w:rsid w:val="009E492A"/>
    <w:rsid w:val="009F48DE"/>
    <w:rsid w:val="009F6DE2"/>
    <w:rsid w:val="00A1204F"/>
    <w:rsid w:val="00A41B49"/>
    <w:rsid w:val="00A50261"/>
    <w:rsid w:val="00A645CB"/>
    <w:rsid w:val="00A65B88"/>
    <w:rsid w:val="00A71AD1"/>
    <w:rsid w:val="00A83C35"/>
    <w:rsid w:val="00A94AA7"/>
    <w:rsid w:val="00A95F18"/>
    <w:rsid w:val="00AA6873"/>
    <w:rsid w:val="00AB49F4"/>
    <w:rsid w:val="00AC03CC"/>
    <w:rsid w:val="00AC7822"/>
    <w:rsid w:val="00AD2C1F"/>
    <w:rsid w:val="00B21203"/>
    <w:rsid w:val="00B51323"/>
    <w:rsid w:val="00BB690C"/>
    <w:rsid w:val="00BD26AA"/>
    <w:rsid w:val="00BD5FFB"/>
    <w:rsid w:val="00C311F9"/>
    <w:rsid w:val="00C3474C"/>
    <w:rsid w:val="00C473FA"/>
    <w:rsid w:val="00C75325"/>
    <w:rsid w:val="00C84E10"/>
    <w:rsid w:val="00C95B2C"/>
    <w:rsid w:val="00CB3496"/>
    <w:rsid w:val="00CB40EF"/>
    <w:rsid w:val="00CB77D8"/>
    <w:rsid w:val="00CC3946"/>
    <w:rsid w:val="00CC7BF8"/>
    <w:rsid w:val="00CD1A35"/>
    <w:rsid w:val="00CE7D8E"/>
    <w:rsid w:val="00D255C9"/>
    <w:rsid w:val="00D27368"/>
    <w:rsid w:val="00D41061"/>
    <w:rsid w:val="00D4517D"/>
    <w:rsid w:val="00DA041F"/>
    <w:rsid w:val="00DB0A27"/>
    <w:rsid w:val="00DB2F8E"/>
    <w:rsid w:val="00DE3053"/>
    <w:rsid w:val="00E076E5"/>
    <w:rsid w:val="00E07D39"/>
    <w:rsid w:val="00E16287"/>
    <w:rsid w:val="00E207CA"/>
    <w:rsid w:val="00E20FFA"/>
    <w:rsid w:val="00E2324A"/>
    <w:rsid w:val="00E27B59"/>
    <w:rsid w:val="00E30B55"/>
    <w:rsid w:val="00E64332"/>
    <w:rsid w:val="00E73609"/>
    <w:rsid w:val="00E93F05"/>
    <w:rsid w:val="00E95650"/>
    <w:rsid w:val="00E95D77"/>
    <w:rsid w:val="00EA50D5"/>
    <w:rsid w:val="00ED3FFB"/>
    <w:rsid w:val="00EE26EF"/>
    <w:rsid w:val="00EF453D"/>
    <w:rsid w:val="00F07E1E"/>
    <w:rsid w:val="00F44DE0"/>
    <w:rsid w:val="00F46330"/>
    <w:rsid w:val="00F4762B"/>
    <w:rsid w:val="00F850C4"/>
    <w:rsid w:val="00FA3807"/>
    <w:rsid w:val="00FA56DA"/>
    <w:rsid w:val="00FA5C48"/>
    <w:rsid w:val="00FC66AB"/>
    <w:rsid w:val="00FD16AA"/>
    <w:rsid w:val="00FD679E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DE487"/>
  <w15:docId w15:val="{E820BB28-4F89-4F28-8F26-4DCAADB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CC4"/>
  </w:style>
  <w:style w:type="paragraph" w:styleId="a5">
    <w:name w:val="footer"/>
    <w:basedOn w:val="a"/>
    <w:link w:val="a6"/>
    <w:uiPriority w:val="99"/>
    <w:unhideWhenUsed/>
    <w:rsid w:val="00607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CC4"/>
  </w:style>
  <w:style w:type="table" w:styleId="a7">
    <w:name w:val="Table Grid"/>
    <w:basedOn w:val="a1"/>
    <w:uiPriority w:val="99"/>
    <w:rsid w:val="00607C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CB77D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semiHidden/>
    <w:rsid w:val="00CB77D8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0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55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D679E"/>
    <w:pPr>
      <w:ind w:left="840"/>
    </w:pPr>
  </w:style>
  <w:style w:type="table" w:customStyle="1" w:styleId="1">
    <w:name w:val="表 (格子)1"/>
    <w:basedOn w:val="a1"/>
    <w:next w:val="a7"/>
    <w:uiPriority w:val="59"/>
    <w:rsid w:val="00C311F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 (格子)11"/>
    <w:basedOn w:val="a1"/>
    <w:next w:val="a7"/>
    <w:uiPriority w:val="99"/>
    <w:rsid w:val="00C311F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99"/>
    <w:rsid w:val="00C311F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393B-3D03-42C7-BDC4-E0395D6D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佐藤 光崇</cp:lastModifiedBy>
  <cp:revision>18</cp:revision>
  <cp:lastPrinted>2026-06-17T06:07:00Z</cp:lastPrinted>
  <dcterms:created xsi:type="dcterms:W3CDTF">2026-06-10T07:38:00Z</dcterms:created>
  <dcterms:modified xsi:type="dcterms:W3CDTF">2026-06-19T01:17:00Z</dcterms:modified>
</cp:coreProperties>
</file>